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AC" w:rsidRPr="00D806A4" w:rsidRDefault="0039721D" w:rsidP="00D806A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06A4">
        <w:rPr>
          <w:rFonts w:ascii="Times New Roman" w:hAnsi="Times New Roman"/>
          <w:sz w:val="24"/>
          <w:szCs w:val="24"/>
        </w:rPr>
        <w:t xml:space="preserve">Информация о наличии </w:t>
      </w:r>
      <w:r w:rsidR="00EE2BAC" w:rsidRPr="00D806A4">
        <w:rPr>
          <w:rFonts w:ascii="Times New Roman" w:hAnsi="Times New Roman"/>
          <w:sz w:val="24"/>
          <w:szCs w:val="24"/>
        </w:rPr>
        <w:t>объектов спорта.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1532"/>
        <w:gridCol w:w="1080"/>
        <w:gridCol w:w="2466"/>
        <w:gridCol w:w="1417"/>
      </w:tblGrid>
      <w:tr w:rsidR="00EE2BAC" w:rsidTr="00EE2BAC">
        <w:trPr>
          <w:trHeight w:val="230"/>
        </w:trPr>
        <w:tc>
          <w:tcPr>
            <w:tcW w:w="2118" w:type="dxa"/>
            <w:vMerge w:val="restart"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Наименование объекта</w:t>
            </w:r>
          </w:p>
        </w:tc>
        <w:tc>
          <w:tcPr>
            <w:tcW w:w="1532" w:type="dxa"/>
            <w:vMerge w:val="restart"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20"/>
                <w:szCs w:val="24"/>
              </w:rPr>
              <w:t>Адрес объекта</w:t>
            </w:r>
          </w:p>
        </w:tc>
        <w:tc>
          <w:tcPr>
            <w:tcW w:w="1080" w:type="dxa"/>
            <w:vMerge w:val="restart"/>
          </w:tcPr>
          <w:p w:rsidR="00EE2BAC" w:rsidRDefault="00EE2BAC" w:rsidP="00EA4424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площадь, м</w:t>
            </w:r>
            <w: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</w:p>
          <w:p w:rsidR="00EE2BAC" w:rsidRPr="008B06EC" w:rsidRDefault="00EE2BAC" w:rsidP="00EA4424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</w:p>
        </w:tc>
        <w:tc>
          <w:tcPr>
            <w:tcW w:w="2466" w:type="dxa"/>
            <w:vMerge w:val="restart"/>
          </w:tcPr>
          <w:p w:rsidR="00EE2BAC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Оснащение </w:t>
            </w:r>
          </w:p>
          <w:p w:rsidR="00EE2BAC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E2BAC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F42A5">
              <w:rPr>
                <w:rFonts w:ascii="Times New Roman" w:hAnsi="Times New Roman" w:cs="Times New Roman"/>
                <w:sz w:val="18"/>
                <w:szCs w:val="24"/>
              </w:rPr>
              <w:t>Возможность использования инвалидами и лицами с ОВЗ</w:t>
            </w:r>
          </w:p>
        </w:tc>
      </w:tr>
      <w:tr w:rsidR="00EE2BAC" w:rsidRPr="000F42A5" w:rsidTr="00EE2BAC">
        <w:trPr>
          <w:trHeight w:val="230"/>
        </w:trPr>
        <w:tc>
          <w:tcPr>
            <w:tcW w:w="2118" w:type="dxa"/>
            <w:vMerge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2" w:type="dxa"/>
            <w:vMerge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0" w:type="dxa"/>
            <w:vMerge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466" w:type="dxa"/>
            <w:vMerge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vMerge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EE2BAC" w:rsidRPr="000F42A5" w:rsidTr="00EE2BAC">
        <w:trPr>
          <w:trHeight w:val="729"/>
        </w:trPr>
        <w:tc>
          <w:tcPr>
            <w:tcW w:w="2118" w:type="dxa"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Спортзал (школа)</w:t>
            </w:r>
          </w:p>
        </w:tc>
        <w:tc>
          <w:tcPr>
            <w:tcW w:w="1532" w:type="dxa"/>
          </w:tcPr>
          <w:p w:rsidR="00EE2BAC" w:rsidRPr="000F42A5" w:rsidRDefault="00EE2BAC" w:rsidP="00EA442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0F42A5">
              <w:rPr>
                <w:rFonts w:ascii="Times New Roman" w:hAnsi="Times New Roman" w:cs="Times New Roman"/>
                <w:szCs w:val="24"/>
              </w:rPr>
              <w:t xml:space="preserve">.Усть-Хайрюзово, ул.Школьная, 12а </w:t>
            </w:r>
          </w:p>
        </w:tc>
        <w:tc>
          <w:tcPr>
            <w:tcW w:w="1080" w:type="dxa"/>
          </w:tcPr>
          <w:p w:rsidR="00EE2BAC" w:rsidRPr="000F42A5" w:rsidRDefault="00EE2BA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350</w:t>
            </w:r>
          </w:p>
        </w:tc>
        <w:tc>
          <w:tcPr>
            <w:tcW w:w="2466" w:type="dxa"/>
          </w:tcPr>
          <w:p w:rsidR="00EE2BAC" w:rsidRPr="00EE2BAC" w:rsidRDefault="00EE2BAC" w:rsidP="00EE2BAC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Стол для армрестлинга  - 1 шт., мат гимнастический складной – 5 шт., стол настольный теннисный разборный – 1 шт., бревно гимнастические – 1 шт., стеллаж для беговых лыж  - 1 шт., мяч волейбольный – 5 шт., секундомер  спортивный – 2 шт.,  мат гимнастический – 3 шт., скамейка гимнастическая – 3 шт., скакалка – 20 шт., палка эстафетная  - 1 шт. санки-ледянки – 6 шт.,  стартовые номера – 10 шт.,  ботинки лыжные – 10 пар., лыжные палки – 10 пар, тоннель для </w:t>
            </w:r>
            <w:proofErr w:type="spellStart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подлезания</w:t>
            </w:r>
            <w:proofErr w:type="spellEnd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теннисная ракетка – 6 </w:t>
            </w:r>
            <w:proofErr w:type="spellStart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шт</w:t>
            </w:r>
            <w:proofErr w:type="spellEnd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, теннисный мяч – 90 шт.,  мостик гимнастический подкидной усиленный  - 1 шт., дорожка резиновая для разбега  - 1 шт., скамья горизонтальная для жима лежа мобильная – 1 шт., скамья регулируемая для мышц пресса – 1 шт., станок для мышц спины "</w:t>
            </w:r>
            <w:proofErr w:type="spellStart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гиперэкстензия</w:t>
            </w:r>
            <w:proofErr w:type="spellEnd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" – 1 шт., станок комбинированный "пресс, брусья, турник" – 1 шт., скамья  стойка для жима лежа – 1 шт., стойка "приседание + жим" 2в 1-1, стойка "Елочка" на 20 гантелей -1 шт., мяч для метания 10 шт., насос для мяча – 5 шт., стойка обводная (конус + втулка+ </w:t>
            </w:r>
            <w:proofErr w:type="spellStart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гимнаст.палка</w:t>
            </w:r>
            <w:proofErr w:type="spellEnd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) с флажком 10, лента для художественной гимнастики – 5 шт., щит для метания для мяча в цель – 2, зона приземления (3м) – 1 шт., дезинфекционный коврик – 1 шт., набор для бадминтона – 5 шт., воланы – 30 шт., гимнастический мяч с двумя ручками – 2 шт., гантельный ряд – 1 шт., штанга разборная с обрезиненными дисками – 2 шт., клюшка хоккейная – 40 шт., шайба хоккейная взрослая – 10 шт., футбольный мяч – 10 шт., коньки хоккейные – 32 пары, активная сушилка для коньков и лыжных ботинок – 1 шт., стойка для хранения хоккейных клюшек  (на 30 клюшек) – 1 шт., станок для заточки коньков 1 шт., шашки в пластиковой коробке без доски – 5 шт., оборудование для </w:t>
            </w:r>
            <w:proofErr w:type="spellStart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>флорбола</w:t>
            </w:r>
            <w:proofErr w:type="spellEnd"/>
            <w:r w:rsidRPr="00EE2BA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 комплект. </w:t>
            </w:r>
          </w:p>
          <w:p w:rsidR="00EE2BAC" w:rsidRPr="00D1256F" w:rsidRDefault="00EE2BAC" w:rsidP="00EA4424">
            <w:pPr>
              <w:pStyle w:val="Style35"/>
              <w:widowControl/>
              <w:spacing w:line="240" w:lineRule="auto"/>
              <w:ind w:right="122"/>
              <w:rPr>
                <w:rStyle w:val="FontStyle50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E2BAC" w:rsidRPr="000F42A5" w:rsidRDefault="00EE2BAC" w:rsidP="00EA4424">
            <w:pPr>
              <w:pStyle w:val="Style35"/>
              <w:widowControl/>
              <w:spacing w:line="240" w:lineRule="auto"/>
              <w:ind w:right="122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 xml:space="preserve">Да </w:t>
            </w:r>
          </w:p>
        </w:tc>
      </w:tr>
      <w:tr w:rsidR="00EE2BAC" w:rsidRPr="000F42A5" w:rsidTr="00EE2BAC">
        <w:trPr>
          <w:trHeight w:val="396"/>
        </w:trPr>
        <w:tc>
          <w:tcPr>
            <w:tcW w:w="2118" w:type="dxa"/>
          </w:tcPr>
          <w:p w:rsidR="00EE2BAC" w:rsidRDefault="00EE2BAC" w:rsidP="00EA4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(дет.сад)</w:t>
            </w:r>
          </w:p>
        </w:tc>
        <w:tc>
          <w:tcPr>
            <w:tcW w:w="1532" w:type="dxa"/>
            <w:vAlign w:val="center"/>
          </w:tcPr>
          <w:p w:rsidR="00EE2BAC" w:rsidRPr="009222ED" w:rsidRDefault="00EE2BAC" w:rsidP="00EA4424">
            <w:pPr>
              <w:pStyle w:val="Style40"/>
              <w:widowControl/>
              <w:jc w:val="center"/>
              <w:rPr>
                <w:rStyle w:val="FontStyle48"/>
                <w:b w:val="0"/>
                <w:sz w:val="16"/>
                <w:szCs w:val="16"/>
              </w:rPr>
            </w:pPr>
          </w:p>
        </w:tc>
        <w:tc>
          <w:tcPr>
            <w:tcW w:w="1080" w:type="dxa"/>
          </w:tcPr>
          <w:p w:rsidR="00EE2BAC" w:rsidRPr="000F42A5" w:rsidRDefault="00EE2BA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t>85,50</w:t>
            </w:r>
          </w:p>
        </w:tc>
        <w:tc>
          <w:tcPr>
            <w:tcW w:w="2466" w:type="dxa"/>
          </w:tcPr>
          <w:p w:rsidR="00E13F71" w:rsidRPr="00E13F71" w:rsidRDefault="00E13F71" w:rsidP="00E13F71">
            <w:pPr>
              <w:ind w:firstLine="1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гимнастические скамейки – 2 шт., ребристые доски для ходьбы –2 шт., канаты -2    </w:t>
            </w:r>
          </w:p>
          <w:p w:rsidR="00E13F71" w:rsidRPr="00E13F71" w:rsidRDefault="00E13F71" w:rsidP="00E13F71">
            <w:pPr>
              <w:ind w:firstLine="1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шт., баскетбольные шиты –2шт., палки гимнастические –20 шт., мешочки с песком 20 шт.,  </w:t>
            </w:r>
          </w:p>
          <w:p w:rsidR="00E13F71" w:rsidRPr="00E13F71" w:rsidRDefault="00E13F71" w:rsidP="00E13F71">
            <w:pPr>
              <w:ind w:firstLine="1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скакалки – 5 шт., бадминтон – 1 шт., лыжи пластиковые с палками –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 </w:t>
            </w:r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т., диск здоровья – 3 шт., самокаты – 2 шт., </w:t>
            </w:r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гантели – 20 шт., волейбольная сетка – 1 шт., обручи - 26, кегли - </w:t>
            </w:r>
            <w:proofErr w:type="gramStart"/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7;   </w:t>
            </w:r>
            <w:proofErr w:type="gramEnd"/>
            <w:r w:rsidRPr="00E13F71">
              <w:rPr>
                <w:rFonts w:ascii="Times New Roman" w:eastAsia="Calibri" w:hAnsi="Times New Roman" w:cs="Times New Roman"/>
                <w:sz w:val="16"/>
                <w:szCs w:val="16"/>
              </w:rPr>
              <w:t>маты спортивные – 2 шт.</w:t>
            </w:r>
          </w:p>
          <w:p w:rsidR="00E13F71" w:rsidRPr="00E13F71" w:rsidRDefault="00E13F71" w:rsidP="00E13F7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13F71">
              <w:rPr>
                <w:rFonts w:ascii="Times New Roman" w:hAnsi="Times New Roman"/>
                <w:sz w:val="16"/>
                <w:szCs w:val="16"/>
              </w:rPr>
              <w:t xml:space="preserve"> дуга спортивная -4 шт.; флажки разноцветные - 3шт., лента гимнастическая     </w:t>
            </w:r>
          </w:p>
          <w:p w:rsidR="00E13F71" w:rsidRPr="00E13F71" w:rsidRDefault="00E13F71" w:rsidP="00E13F7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13F71">
              <w:rPr>
                <w:rFonts w:ascii="Times New Roman" w:hAnsi="Times New Roman"/>
                <w:sz w:val="16"/>
                <w:szCs w:val="16"/>
              </w:rPr>
              <w:t xml:space="preserve">   22 шт.,   </w:t>
            </w:r>
            <w:proofErr w:type="spellStart"/>
            <w:r w:rsidRPr="00E13F71">
              <w:rPr>
                <w:rFonts w:ascii="Times New Roman" w:hAnsi="Times New Roman"/>
                <w:sz w:val="16"/>
                <w:szCs w:val="16"/>
              </w:rPr>
              <w:t>отропедический</w:t>
            </w:r>
            <w:proofErr w:type="spellEnd"/>
            <w:r w:rsidRPr="00E13F71">
              <w:rPr>
                <w:rFonts w:ascii="Times New Roman" w:hAnsi="Times New Roman"/>
                <w:sz w:val="16"/>
                <w:szCs w:val="16"/>
              </w:rPr>
              <w:t xml:space="preserve"> мяч попрыгун- 2 шт., скакалка  веревочная -10 шт.</w:t>
            </w:r>
          </w:p>
          <w:p w:rsidR="00E13F71" w:rsidRPr="00E13F71" w:rsidRDefault="00E13F71" w:rsidP="00E13F71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E13F71">
              <w:rPr>
                <w:rFonts w:ascii="Times New Roman" w:hAnsi="Times New Roman"/>
                <w:sz w:val="16"/>
                <w:szCs w:val="16"/>
              </w:rPr>
              <w:t xml:space="preserve">  мячи резиновые - 20 </w:t>
            </w:r>
            <w:proofErr w:type="spellStart"/>
            <w:r w:rsidRPr="00E13F71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spellEnd"/>
            <w:r w:rsidRPr="00E13F71">
              <w:rPr>
                <w:rFonts w:ascii="Times New Roman" w:hAnsi="Times New Roman"/>
                <w:sz w:val="16"/>
                <w:szCs w:val="16"/>
              </w:rPr>
              <w:t>, дугообразная лестница – 3 шт.</w:t>
            </w:r>
          </w:p>
          <w:p w:rsidR="00E13F71" w:rsidRPr="00260153" w:rsidRDefault="00E13F71" w:rsidP="00E13F7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13F71">
              <w:rPr>
                <w:rFonts w:ascii="Times New Roman" w:hAnsi="Times New Roman"/>
                <w:sz w:val="16"/>
                <w:szCs w:val="16"/>
              </w:rPr>
              <w:t xml:space="preserve">  велосипеды – 2шт., самокаты – 4 шт., мягкий модуль-  2шт., детская полоса      препятствий -2шт., кольцеброс-2 шт., мячи набивные – 10 шт., башни для лазанья-2 шт.</w:t>
            </w:r>
            <w:proofErr w:type="gramStart"/>
            <w:r w:rsidRPr="00E13F71">
              <w:rPr>
                <w:rFonts w:ascii="Times New Roman" w:hAnsi="Times New Roman"/>
                <w:sz w:val="16"/>
                <w:szCs w:val="16"/>
              </w:rPr>
              <w:t>,  канаты</w:t>
            </w:r>
            <w:proofErr w:type="gramEnd"/>
            <w:r w:rsidRPr="00E13F71">
              <w:rPr>
                <w:rFonts w:ascii="Times New Roman" w:hAnsi="Times New Roman"/>
                <w:sz w:val="16"/>
                <w:szCs w:val="16"/>
              </w:rPr>
              <w:t xml:space="preserve"> - 2 шт., мешочки с песком -10шт. мячи набивные – 20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BAC" w:rsidRPr="000F42A5" w:rsidRDefault="00EE2BA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E2BAC" w:rsidRPr="000F42A5" w:rsidRDefault="00EE2BAC" w:rsidP="00EA4424">
            <w:pPr>
              <w:pStyle w:val="Style35"/>
              <w:widowControl/>
              <w:spacing w:line="240" w:lineRule="auto"/>
              <w:jc w:val="center"/>
              <w:rPr>
                <w:rStyle w:val="FontStyle50"/>
                <w:b w:val="0"/>
                <w:sz w:val="16"/>
                <w:szCs w:val="16"/>
              </w:rPr>
            </w:pPr>
            <w:r>
              <w:rPr>
                <w:rStyle w:val="FontStyle50"/>
                <w:b w:val="0"/>
                <w:sz w:val="16"/>
                <w:szCs w:val="16"/>
              </w:rPr>
              <w:lastRenderedPageBreak/>
              <w:t xml:space="preserve">Да </w:t>
            </w:r>
          </w:p>
        </w:tc>
      </w:tr>
    </w:tbl>
    <w:p w:rsidR="00EE2BAC" w:rsidRPr="00D806A4" w:rsidRDefault="00EE2BAC" w:rsidP="00D806A4">
      <w:pPr>
        <w:rPr>
          <w:rFonts w:ascii="Times New Roman" w:hAnsi="Times New Roman"/>
          <w:sz w:val="24"/>
          <w:szCs w:val="24"/>
        </w:rPr>
      </w:pPr>
    </w:p>
    <w:sectPr w:rsidR="00EE2BAC" w:rsidRPr="00D806A4" w:rsidSect="0036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D68"/>
    <w:multiLevelType w:val="hybridMultilevel"/>
    <w:tmpl w:val="6B5A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10F4"/>
    <w:multiLevelType w:val="hybridMultilevel"/>
    <w:tmpl w:val="7378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388"/>
    <w:rsid w:val="000F1388"/>
    <w:rsid w:val="000F42A5"/>
    <w:rsid w:val="001926EC"/>
    <w:rsid w:val="00270F40"/>
    <w:rsid w:val="00360FAD"/>
    <w:rsid w:val="0039721D"/>
    <w:rsid w:val="004C6992"/>
    <w:rsid w:val="00676F7F"/>
    <w:rsid w:val="006E14F9"/>
    <w:rsid w:val="008B06EC"/>
    <w:rsid w:val="008B2DA4"/>
    <w:rsid w:val="00D1256F"/>
    <w:rsid w:val="00D806A4"/>
    <w:rsid w:val="00E13F71"/>
    <w:rsid w:val="00E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5D2B"/>
  <w15:docId w15:val="{2AB684FC-22FA-4561-B19B-4C6E51A7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3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8">
    <w:name w:val="Font Style48"/>
    <w:uiPriority w:val="99"/>
    <w:rsid w:val="000F42A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5">
    <w:name w:val="Style35"/>
    <w:basedOn w:val="a"/>
    <w:rsid w:val="000F42A5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F42A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rsid w:val="000F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0F42A5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99"/>
    <w:qFormat/>
    <w:rsid w:val="00D1256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13F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84B2-5929-4AD7-87A7-925BCC00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</dc:creator>
  <cp:lastModifiedBy>Санал</cp:lastModifiedBy>
  <cp:revision>4</cp:revision>
  <dcterms:created xsi:type="dcterms:W3CDTF">2017-08-28T11:22:00Z</dcterms:created>
  <dcterms:modified xsi:type="dcterms:W3CDTF">2021-06-01T10:26:00Z</dcterms:modified>
</cp:coreProperties>
</file>